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</w:rPr>
      </w:pPr>
      <w:r>
        <w:rPr>
          <w:b/>
        </w:rPr>
        <w:t>Wymagania edukacyjne i sposoby sprawdzania osiągnięć uczniów</w:t>
      </w:r>
    </w:p>
    <w:p>
      <w:pPr>
        <w:pStyle w:val="Standard"/>
        <w:jc w:val="center"/>
        <w:rPr>
          <w:b/>
          <w:b/>
        </w:rPr>
      </w:pPr>
      <w:r>
        <w:rPr>
          <w:b/>
        </w:rPr>
        <w:t>na lekcjach  biologii i przyrody  w klasach 4-8 szkoły podstawowej                                  (biologia mgr Izabela Święcicka)</w:t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p>
      <w:pPr>
        <w:pStyle w:val="Standard"/>
        <w:numPr>
          <w:ilvl w:val="0"/>
          <w:numId w:val="5"/>
        </w:numPr>
        <w:rPr/>
      </w:pPr>
      <w:r>
        <w:rPr/>
        <w:t>Formy oceny  osiągnięć uczniów:</w:t>
      </w:r>
    </w:p>
    <w:p>
      <w:pPr>
        <w:pStyle w:val="Standard"/>
        <w:numPr>
          <w:ilvl w:val="0"/>
          <w:numId w:val="2"/>
        </w:numPr>
        <w:jc w:val="both"/>
        <w:rPr/>
      </w:pPr>
      <w:r>
        <w:rPr/>
        <w:t>odpowiedzi ustne</w:t>
      </w:r>
    </w:p>
    <w:p>
      <w:pPr>
        <w:pStyle w:val="Standard"/>
        <w:numPr>
          <w:ilvl w:val="0"/>
          <w:numId w:val="2"/>
        </w:numPr>
        <w:jc w:val="both"/>
        <w:rPr/>
      </w:pPr>
      <w:r>
        <w:rPr/>
        <w:t xml:space="preserve">krótka forma pisemna- kartkówka </w:t>
      </w:r>
    </w:p>
    <w:p>
      <w:pPr>
        <w:pStyle w:val="Standard"/>
        <w:numPr>
          <w:ilvl w:val="0"/>
          <w:numId w:val="2"/>
        </w:numPr>
        <w:jc w:val="both"/>
        <w:rPr/>
      </w:pPr>
      <w:r>
        <w:rPr/>
        <w:t>dłuższa forma pisemna- sprawdzian/test</w:t>
      </w:r>
    </w:p>
    <w:p>
      <w:pPr>
        <w:pStyle w:val="Standard"/>
        <w:numPr>
          <w:ilvl w:val="0"/>
          <w:numId w:val="2"/>
        </w:numPr>
        <w:jc w:val="both"/>
        <w:rPr/>
      </w:pPr>
      <w:r>
        <w:rPr/>
        <w:t xml:space="preserve"> </w:t>
      </w:r>
      <w:r>
        <w:rPr/>
        <w:t xml:space="preserve">praca na lekcji </w:t>
      </w:r>
    </w:p>
    <w:p>
      <w:pPr>
        <w:pStyle w:val="Standard"/>
        <w:numPr>
          <w:ilvl w:val="0"/>
          <w:numId w:val="2"/>
        </w:numPr>
        <w:jc w:val="both"/>
        <w:rPr/>
      </w:pPr>
      <w:r>
        <w:rPr/>
        <w:t xml:space="preserve">prezentacje </w:t>
      </w:r>
    </w:p>
    <w:p>
      <w:pPr>
        <w:pStyle w:val="Standard"/>
        <w:numPr>
          <w:ilvl w:val="0"/>
          <w:numId w:val="2"/>
        </w:numPr>
        <w:jc w:val="both"/>
        <w:rPr/>
      </w:pPr>
      <w:r>
        <w:rPr/>
        <w:t>zeszyt ćwiczeń</w:t>
      </w:r>
    </w:p>
    <w:p>
      <w:pPr>
        <w:pStyle w:val="Standard"/>
        <w:numPr>
          <w:ilvl w:val="0"/>
          <w:numId w:val="2"/>
        </w:numPr>
        <w:jc w:val="both"/>
        <w:rPr/>
      </w:pPr>
      <w:r>
        <w:rPr/>
        <w:t xml:space="preserve">test diagnostyczny </w:t>
      </w:r>
    </w:p>
    <w:p>
      <w:pPr>
        <w:pStyle w:val="Standard"/>
        <w:numPr>
          <w:ilvl w:val="0"/>
          <w:numId w:val="2"/>
        </w:numPr>
        <w:jc w:val="both"/>
        <w:rPr/>
      </w:pPr>
      <w:r>
        <w:rPr/>
        <w:t>nieobowiązkowe, ponadprogramowe formy aktywności ( konkursy, olimpiady)</w:t>
      </w:r>
    </w:p>
    <w:p>
      <w:pPr>
        <w:pStyle w:val="Standard"/>
        <w:numPr>
          <w:ilvl w:val="0"/>
          <w:numId w:val="2"/>
        </w:numPr>
        <w:jc w:val="both"/>
        <w:rPr/>
      </w:pPr>
      <w:r>
        <w:rPr/>
        <w:t>przygotowanie do lekcji</w:t>
      </w:r>
    </w:p>
    <w:p>
      <w:pPr>
        <w:pStyle w:val="Standard"/>
        <w:jc w:val="both"/>
        <w:rPr/>
      </w:pPr>
      <w:r>
        <w:rPr/>
      </w:r>
    </w:p>
    <w:p>
      <w:pPr>
        <w:pStyle w:val="Standard"/>
        <w:numPr>
          <w:ilvl w:val="0"/>
          <w:numId w:val="6"/>
        </w:numPr>
        <w:jc w:val="both"/>
        <w:rPr/>
      </w:pPr>
      <w:r>
        <w:rPr/>
        <w:t>Zasady obowiązujące na lekcjach.</w:t>
      </w:r>
    </w:p>
    <w:p>
      <w:pPr>
        <w:pStyle w:val="Standard"/>
        <w:numPr>
          <w:ilvl w:val="1"/>
          <w:numId w:val="7"/>
        </w:numPr>
        <w:jc w:val="both"/>
        <w:rPr/>
      </w:pPr>
      <w:r>
        <w:rPr/>
        <w:t>Każdy sprawdzian\test jest zapowiadany co najmniej 1 tydzień wcześniej wpisem w zeszycie przedmiotowym lub dzienniku internetowym.</w:t>
      </w:r>
    </w:p>
    <w:p>
      <w:pPr>
        <w:pStyle w:val="Standard"/>
        <w:numPr>
          <w:ilvl w:val="1"/>
          <w:numId w:val="8"/>
        </w:numPr>
        <w:jc w:val="both"/>
        <w:rPr/>
      </w:pPr>
      <w:r>
        <w:rPr/>
        <w:t>Kartkówki z bieżącego materiału (2-3 lekcje) nie muszą być zapowiadane.</w:t>
      </w:r>
    </w:p>
    <w:p>
      <w:pPr>
        <w:pStyle w:val="Standard"/>
        <w:numPr>
          <w:ilvl w:val="1"/>
          <w:numId w:val="9"/>
        </w:numPr>
        <w:jc w:val="both"/>
        <w:rPr/>
      </w:pPr>
      <w:r>
        <w:rPr/>
        <w:t xml:space="preserve">Ocenę ndst. otrzymaną ze sprawdzianu uczeń ma prawo poprawić  pisemnie tylko 1 raz </w:t>
        <w:br/>
        <w:t xml:space="preserve">w terminie 2 tygodni lub innym, uzgodnionym z nauczycielem . Pozostałe oceny tylko w formie ustnej w terminie uzgodnionym z nauczycielem. </w:t>
      </w:r>
    </w:p>
    <w:p>
      <w:pPr>
        <w:pStyle w:val="Standard"/>
        <w:numPr>
          <w:ilvl w:val="1"/>
          <w:numId w:val="10"/>
        </w:numPr>
        <w:jc w:val="both"/>
        <w:rPr/>
      </w:pPr>
      <w:r>
        <w:rPr/>
        <w:t>Uczeń nieobecny na sprawdzianie z powodu choroby (co najmniej 3 dni nauki) ma obowiązek napisania go w terminie uzgodnionym z nauczycielem. W każdym innym przypadku uczeń pisze pracę w dniu ,w którym zjawia się na lekcji.</w:t>
      </w:r>
    </w:p>
    <w:p>
      <w:pPr>
        <w:pStyle w:val="Standard"/>
        <w:numPr>
          <w:ilvl w:val="1"/>
          <w:numId w:val="11"/>
        </w:numPr>
        <w:jc w:val="both"/>
        <w:rPr/>
      </w:pPr>
      <w:r>
        <w:rPr/>
        <w:t>W przypadku dłuższej nieobecności ucznia na lekcjach spowodowanych dłuższą chorobą sposób uzupełnienia wiadomości zostanie uzgodniony z nauczycielem.</w:t>
      </w:r>
    </w:p>
    <w:p>
      <w:pPr>
        <w:pStyle w:val="Standard"/>
        <w:numPr>
          <w:ilvl w:val="1"/>
          <w:numId w:val="12"/>
        </w:numPr>
        <w:jc w:val="both"/>
        <w:rPr/>
      </w:pPr>
      <w:r>
        <w:rPr/>
        <w:t>Uczeń nieobecny na lekcji ma obowiązek samodzielnie uzupełnić materiał omawiany na lekcji oraz zapis w zeszycie przedmiotowym.</w:t>
      </w:r>
    </w:p>
    <w:p>
      <w:pPr>
        <w:pStyle w:val="Standard"/>
        <w:numPr>
          <w:ilvl w:val="1"/>
          <w:numId w:val="13"/>
        </w:numPr>
        <w:jc w:val="both"/>
        <w:rPr/>
      </w:pPr>
      <w:r>
        <w:rPr/>
        <w:t>Uczeń ma prawo 2 razy w semestrze zgłosić nieprzygotowanie do lekcji( brak podręcznika, zeszytu, atlasu, zadania domowego). Trzecie nieprzygotowanie skutkuje wpisaniem oceny niedostatecznej.</w:t>
      </w:r>
    </w:p>
    <w:p>
      <w:pPr>
        <w:pStyle w:val="Standard"/>
        <w:numPr>
          <w:ilvl w:val="1"/>
          <w:numId w:val="14"/>
        </w:numPr>
        <w:jc w:val="both"/>
        <w:rPr>
          <w:color w:val="FF0000"/>
        </w:rPr>
      </w:pPr>
      <w:r>
        <w:rPr>
          <w:color w:val="FF0000"/>
        </w:rPr>
        <w:t>Wszystkie prace pisemne zostają przechowywane przez ucznia.</w:t>
      </w:r>
    </w:p>
    <w:p>
      <w:pPr>
        <w:pStyle w:val="Standard"/>
        <w:numPr>
          <w:ilvl w:val="1"/>
          <w:numId w:val="15"/>
        </w:numPr>
        <w:jc w:val="both"/>
        <w:rPr/>
      </w:pPr>
      <w:r>
        <w:rPr/>
        <w:t xml:space="preserve">Informacje o postępach w nauce uczniów udzielane są wyłącznie w czasie konsultacji </w:t>
        <w:br/>
        <w:t>w terminach wyznaczonych przez dyrekcję.</w:t>
      </w:r>
    </w:p>
    <w:p>
      <w:pPr>
        <w:pStyle w:val="Standard"/>
        <w:numPr>
          <w:ilvl w:val="1"/>
          <w:numId w:val="16"/>
        </w:numPr>
        <w:jc w:val="both"/>
        <w:rPr/>
      </w:pPr>
      <w:r>
        <w:rPr/>
        <w:t>Z prac pisemnych- sprawdzianów- przyjmuje się następującą skalę przeliczania punktów na oceny:</w:t>
      </w:r>
    </w:p>
    <w:p>
      <w:pPr>
        <w:pStyle w:val="Standard"/>
        <w:ind w:left="720" w:hanging="0"/>
        <w:jc w:val="both"/>
        <w:rPr/>
      </w:pPr>
      <w:r>
        <w:rPr/>
        <w:t>100% - 99% celujący             98%   -91% bardzo dobry</w:t>
      </w:r>
    </w:p>
    <w:p>
      <w:pPr>
        <w:pStyle w:val="Standard"/>
        <w:ind w:left="720" w:hanging="0"/>
        <w:jc w:val="both"/>
        <w:rPr/>
      </w:pPr>
      <w:r>
        <w:rPr/>
        <w:t>90%-   71% dobry                   70%  -51% dostateczny</w:t>
      </w:r>
    </w:p>
    <w:p>
      <w:pPr>
        <w:pStyle w:val="Standard"/>
        <w:ind w:left="720" w:hanging="0"/>
        <w:jc w:val="both"/>
        <w:rPr/>
      </w:pPr>
      <w:r>
        <w:rPr/>
        <w:t>50%    -31% dopuszczający    30%  -0% niedostateczny</w:t>
      </w:r>
    </w:p>
    <w:p>
      <w:pPr>
        <w:pStyle w:val="Standard"/>
        <w:numPr>
          <w:ilvl w:val="1"/>
          <w:numId w:val="17"/>
        </w:numPr>
        <w:jc w:val="both"/>
        <w:rPr/>
      </w:pPr>
      <w:r>
        <w:rPr/>
        <w:t>Ocena śródsemestralna/roczna jest średnią ważoną. Podstawą obliczenia średniej ważonej są wszystkie oceny otrzymane przez ucznia. Przyjmuje się, że w przypadku poprawiania oceny ze sprawdzianu ocena ta ma tę samą wagę jak ocena poprawiana. Każda ocena cząstkowa ma ustaloną wagę.</w:t>
      </w:r>
    </w:p>
    <w:p>
      <w:pPr>
        <w:pStyle w:val="Standard"/>
        <w:ind w:left="720" w:hanging="0"/>
        <w:jc w:val="both"/>
        <w:rPr/>
      </w:pPr>
      <w:r>
        <w:rPr/>
        <w:t>Sprawdzian z działu – waga oceny 3</w:t>
      </w:r>
    </w:p>
    <w:p>
      <w:pPr>
        <w:pStyle w:val="Standard"/>
        <w:ind w:left="720" w:hanging="0"/>
        <w:jc w:val="both"/>
        <w:rPr/>
      </w:pPr>
      <w:r>
        <w:rPr/>
        <w:t>Kartkówka- waga oceny 2</w:t>
      </w:r>
    </w:p>
    <w:p>
      <w:pPr>
        <w:pStyle w:val="Standard"/>
        <w:ind w:left="720" w:hanging="0"/>
        <w:jc w:val="both"/>
        <w:rPr/>
      </w:pPr>
      <w:r>
        <w:rPr/>
        <w:t>Odpowiedz ustna- waga oceny 2</w:t>
      </w:r>
    </w:p>
    <w:p>
      <w:pPr>
        <w:pStyle w:val="Standard"/>
        <w:ind w:left="720" w:hanging="0"/>
        <w:jc w:val="both"/>
        <w:rPr/>
      </w:pPr>
      <w:r>
        <w:rPr/>
        <w:t>Praca na lekcji- waga oceny 1</w:t>
      </w:r>
    </w:p>
    <w:p>
      <w:pPr>
        <w:pStyle w:val="Standard"/>
        <w:ind w:left="720" w:hanging="0"/>
        <w:jc w:val="both"/>
        <w:rPr/>
      </w:pPr>
      <w:r>
        <w:rPr/>
        <w:t>Zeszyt ćwiczeń- waga oceny 1</w:t>
      </w:r>
    </w:p>
    <w:p>
      <w:pPr>
        <w:pStyle w:val="Standard"/>
        <w:ind w:left="720" w:hanging="0"/>
        <w:jc w:val="both"/>
        <w:rPr/>
      </w:pPr>
      <w:r>
        <w:rPr/>
        <w:t>Test diagnozujący- waga oceny 2</w:t>
      </w:r>
    </w:p>
    <w:p>
      <w:pPr>
        <w:pStyle w:val="Standard"/>
        <w:ind w:left="720" w:hanging="0"/>
        <w:jc w:val="both"/>
        <w:rPr/>
      </w:pPr>
      <w:r>
        <w:rPr/>
        <w:t>Prezentacje- waga oceny 1</w:t>
      </w:r>
    </w:p>
    <w:p>
      <w:pPr>
        <w:pStyle w:val="Standard"/>
        <w:ind w:left="720" w:hanging="0"/>
        <w:jc w:val="both"/>
        <w:rPr/>
      </w:pPr>
      <w:r>
        <w:rPr/>
        <w:t xml:space="preserve">Przygotowanie do lekcji- waga oceny 1 </w:t>
      </w:r>
    </w:p>
    <w:p>
      <w:pPr>
        <w:pStyle w:val="Standard"/>
        <w:ind w:left="720" w:hanging="0"/>
        <w:jc w:val="both"/>
        <w:rPr/>
      </w:pPr>
      <w:r>
        <w:rPr/>
        <w:t xml:space="preserve">Osiągnięcia w konkursach etap szkolny- waga 2, etap rejonowy- waga 3 </w:t>
      </w:r>
    </w:p>
    <w:p>
      <w:pPr>
        <w:pStyle w:val="Standard"/>
        <w:numPr>
          <w:ilvl w:val="1"/>
          <w:numId w:val="18"/>
        </w:numPr>
        <w:jc w:val="both"/>
        <w:rPr/>
      </w:pPr>
      <w:r>
        <w:rPr/>
        <w:t>W przypadku przejścia na nauczanie zdalne zmianie ulegają następujące wagi ocen cząstkowych:</w:t>
      </w:r>
    </w:p>
    <w:p>
      <w:pPr>
        <w:pStyle w:val="Standard"/>
        <w:ind w:left="720" w:hanging="0"/>
        <w:jc w:val="both"/>
        <w:rPr/>
      </w:pPr>
      <w:r>
        <w:rPr/>
        <w:t>Sprawdzian z działu - waga 2</w:t>
      </w:r>
    </w:p>
    <w:p>
      <w:pPr>
        <w:pStyle w:val="Standard"/>
        <w:ind w:left="720" w:hanging="0"/>
        <w:jc w:val="both"/>
        <w:rPr/>
      </w:pPr>
      <w:r>
        <w:rPr/>
        <w:t>Kartkówka-  waga 1</w:t>
      </w:r>
    </w:p>
    <w:p>
      <w:pPr>
        <w:pStyle w:val="Standard"/>
        <w:ind w:left="720" w:hanging="0"/>
        <w:jc w:val="both"/>
        <w:rPr/>
      </w:pPr>
      <w:r>
        <w:rPr/>
        <w:t>Pozostałe wagi ocen pozostają bez zmian.</w:t>
      </w:r>
    </w:p>
    <w:p>
      <w:pPr>
        <w:pStyle w:val="Standard"/>
        <w:numPr>
          <w:ilvl w:val="1"/>
          <w:numId w:val="19"/>
        </w:numPr>
        <w:jc w:val="both"/>
        <w:rPr/>
      </w:pPr>
      <w:r>
        <w:rPr/>
        <w:t>Jeżeli uczeń przeszkadza w prowadzeniu zajęć i zostanie mu dwukrotnie zwrócona uwaga, otrzymuje dodatkową pracę do wykonania w domu. Temat pracy związany będzie z  materiałem omawianym podczas lekcji. Na wykonanie zadania uczeń ma 7 dni. W przypadku, gdy uczeń nie odda pracy nauczycielowi w terminie, otrzymuje ocenę niedostateczną. Praca dodatkowa ma na celu przyswojenie wiadomości z lekcji, na której uczeń nie uważał i przeszkadzał.</w:t>
      </w:r>
    </w:p>
    <w:p>
      <w:pPr>
        <w:pStyle w:val="Standard"/>
        <w:jc w:val="both"/>
        <w:rPr/>
      </w:pPr>
      <w:r>
        <w:rPr/>
      </w:r>
    </w:p>
    <w:p>
      <w:pPr>
        <w:pStyle w:val="Standard"/>
        <w:numPr>
          <w:ilvl w:val="0"/>
          <w:numId w:val="20"/>
        </w:numPr>
        <w:jc w:val="both"/>
        <w:rPr/>
      </w:pPr>
      <w:r>
        <w:rPr/>
        <w:t>Kryteria ocen semestralnych/ rocznych.</w:t>
      </w:r>
    </w:p>
    <w:p>
      <w:pPr>
        <w:pStyle w:val="Standard"/>
        <w:ind w:left="720" w:hanging="0"/>
        <w:jc w:val="both"/>
        <w:rPr/>
      </w:pPr>
      <w:r>
        <w:rPr/>
        <w:t>Ocena semestralną/ roczną :</w:t>
      </w:r>
    </w:p>
    <w:p>
      <w:pPr>
        <w:pStyle w:val="Standard"/>
        <w:ind w:left="720" w:hanging="0"/>
        <w:jc w:val="both"/>
        <w:rPr/>
      </w:pPr>
      <w:r>
        <w:rPr/>
        <w:t>X,00- X,33=X</w:t>
      </w:r>
    </w:p>
    <w:p>
      <w:pPr>
        <w:pStyle w:val="Standard"/>
        <w:ind w:left="720" w:hanging="0"/>
        <w:jc w:val="both"/>
        <w:rPr/>
      </w:pPr>
      <w:r>
        <w:rPr/>
        <w:t>X,34-X,65= X lub X+1 ( decyzja nauczyciela)</w:t>
      </w:r>
    </w:p>
    <w:p>
      <w:pPr>
        <w:pStyle w:val="Standard"/>
        <w:ind w:left="720" w:hanging="0"/>
        <w:jc w:val="both"/>
        <w:rPr/>
      </w:pPr>
      <w:r>
        <w:rPr/>
        <w:t>X,66-X,99=X+1</w:t>
      </w:r>
    </w:p>
    <w:p>
      <w:pPr>
        <w:pStyle w:val="Standard"/>
        <w:ind w:left="720" w:hanging="0"/>
        <w:jc w:val="both"/>
        <w:rPr/>
      </w:pPr>
      <w:r>
        <w:rPr/>
        <w:t>X- ocena 1-5</w:t>
      </w:r>
    </w:p>
    <w:p>
      <w:pPr>
        <w:pStyle w:val="Standard"/>
        <w:ind w:left="720" w:hanging="0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b/>
          <w:bCs/>
        </w:rPr>
        <w:t>Ocenę celującą</w:t>
      </w:r>
      <w:r>
        <w:rPr/>
        <w:t xml:space="preserve"> otrzymuje uczeń, który opanował treści dopełniające oraz posiada szeroką wiedzę, dzięki której potrafi samodzielnie stosować wiadomości w sytuacjach nietypowych, formułować i rozwiązywać problemy samodzielnie ,dokonać analizy i syntezy zjawisk, </w:t>
        <w:br/>
        <w:t>z powodzeniem bierze udział w konkursach przedmiotowych.</w:t>
      </w:r>
    </w:p>
    <w:p>
      <w:pPr>
        <w:pStyle w:val="Standard"/>
        <w:jc w:val="both"/>
        <w:rPr/>
      </w:pPr>
      <w:r>
        <w:rPr>
          <w:b/>
          <w:bCs/>
        </w:rPr>
        <w:t>Ocenę  bardzo dobrą otrzymuje uczeń, który</w:t>
      </w:r>
      <w:r>
        <w:rPr/>
        <w:t xml:space="preserve"> opanował treści dopełniające, zdobytą wiedzę potrafi stosować w nowych sytuacjach, jest samodzielny w stosowaniu różnych źródeł wiedzy, potrafi samodzielnie zaplanować i przeprowadzić doświadczenia, rozwiązuje samodzielnie zadania problemowe.</w:t>
      </w:r>
    </w:p>
    <w:p>
      <w:pPr>
        <w:pStyle w:val="Standard"/>
        <w:jc w:val="both"/>
        <w:rPr/>
      </w:pPr>
      <w:r>
        <w:rPr>
          <w:b/>
          <w:bCs/>
        </w:rPr>
        <w:t>Ocenę dobrą otrzymuje uczeń, który</w:t>
      </w:r>
      <w:r>
        <w:rPr/>
        <w:t xml:space="preserve"> opanował treści rozszerzające, właściwie stosuje terminologię przedmiotową, aktywnie uczestniczy w zajęciach, rozwiązuje sytuacje typowe </w:t>
        <w:br/>
        <w:t>z wykorzystanie posiadanej wiedzy wg. wzorów na lekcji lub w podręczniku, samodzielnie pracuje z innymi materiałami źródłowymi, potrafi wykonać zaplanowane doświadczenia.</w:t>
      </w:r>
    </w:p>
    <w:p>
      <w:pPr>
        <w:pStyle w:val="Standard"/>
        <w:jc w:val="both"/>
        <w:rPr/>
      </w:pPr>
      <w:r>
        <w:rPr>
          <w:b/>
          <w:bCs/>
        </w:rPr>
        <w:t>Ocenę  dostateczną</w:t>
      </w:r>
      <w:r>
        <w:rPr/>
        <w:t xml:space="preserve"> otrzymuje uczeń, który opanował wiadomości i umiejętności podstawowe, potrafi je stosować do rozwiązywania typowych problemów z niewielką pomocą nauczyciela, analizuje proste zależności przyrodnicze, próbuje porównywać dane i wyciąga prawidłowe wnioski.</w:t>
      </w:r>
    </w:p>
    <w:p>
      <w:pPr>
        <w:pStyle w:val="Standard"/>
        <w:jc w:val="both"/>
        <w:rPr/>
      </w:pPr>
      <w:r>
        <w:rPr>
          <w:b/>
          <w:bCs/>
        </w:rPr>
        <w:t>Ocenę dopuszczającą otrzymuje uczeń, który</w:t>
      </w:r>
      <w:r>
        <w:rPr/>
        <w:t xml:space="preserve"> opanował wymagania konieczne, jest w stanie z pomocą nauczyciela nadrobić podstawowe braki w wiedzy.</w:t>
      </w:r>
    </w:p>
    <w:p>
      <w:pPr>
        <w:pStyle w:val="Standard"/>
        <w:jc w:val="both"/>
        <w:rPr/>
      </w:pPr>
      <w:r>
        <w:rPr>
          <w:b/>
          <w:bCs/>
        </w:rPr>
        <w:t>Ocenę niedostateczną</w:t>
      </w:r>
      <w:r>
        <w:rPr/>
        <w:t xml:space="preserve"> otrzymuje uczeń, który nie opanował wiadomości i umiejętności koniecznych do dalszego kształcenia.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Wystawiając ocenę roczną nauczyciel bierze pod uwagę całoroczną pracę ucznia na lekcjach, jego zaangażowanie i postępy w nauce.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Przyjmuję do wiadomości.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1138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498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858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8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578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938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8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658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4018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rsid w:val="00bf70d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LibreOffice/7.2.0.4$Windows_X86_64 LibreOffice_project/9a9c6381e3f7a62afc1329bd359cc48accb6435b</Application>
  <AppVersion>15.0000</AppVersion>
  <Pages>3</Pages>
  <Words>691</Words>
  <Characters>4362</Characters>
  <CharactersWithSpaces>5069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2023-09-10T18:54:00Z</dcterms:created>
  <dc:creator>214</dc:creator>
  <dc:description/>
  <dc:language>pl-PL</dc:language>
  <cp:lastModifiedBy>Święcicki, Maciej</cp:lastModifiedBy>
  <dcterms:modified xsi:type="dcterms:W3CDTF">2023-09-10T18:54:00Z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